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0B9E72" wp14:editId="52CA5FF8">
                <wp:simplePos x="0" y="0"/>
                <wp:positionH relativeFrom="column">
                  <wp:posOffset>2985770</wp:posOffset>
                </wp:positionH>
                <wp:positionV relativeFrom="paragraph">
                  <wp:posOffset>-377190</wp:posOffset>
                </wp:positionV>
                <wp:extent cx="3181350" cy="1838325"/>
                <wp:effectExtent l="0" t="0" r="19050" b="28575"/>
                <wp:wrapNone/>
                <wp:docPr id="49" name="Поле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177" w:rsidRDefault="00E83177" w:rsidP="00E831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outlineLvl w:val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ПРИЛОЖЕНИЕ №2</w:t>
                            </w:r>
                          </w:p>
                          <w:p w:rsidR="00E83177" w:rsidRDefault="00E83177" w:rsidP="00E831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 постановлению       администрации Еткульского   муниципального района</w:t>
                            </w:r>
                          </w:p>
                          <w:p w:rsidR="00E83177" w:rsidRDefault="00E83177" w:rsidP="00E831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от 10.12.2015г. № 359</w:t>
                            </w:r>
                          </w:p>
                          <w:p w:rsidR="00E83177" w:rsidRDefault="00E83177" w:rsidP="00E831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(в редакции постановления администрации      Еткульского                                             муниципального района</w:t>
                            </w:r>
                          </w:p>
                          <w:p w:rsidR="00E83177" w:rsidRDefault="00E83177" w:rsidP="00E831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22.01.2020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№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36</w:t>
                            </w:r>
                            <w:bookmarkStart w:id="0" w:name="_GoBack"/>
                            <w:bookmarkEnd w:id="0"/>
                            <w:r>
                              <w:rPr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E83177" w:rsidRDefault="00E83177" w:rsidP="00E8317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E83177" w:rsidRDefault="00E83177" w:rsidP="00E831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9" o:spid="_x0000_s1026" type="#_x0000_t202" style="position:absolute;left:0;text-align:left;margin-left:235.1pt;margin-top:-29.7pt;width:250.5pt;height:14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" fillcolor="white [3201]" strokecolor="white [3212]" strokeweight=".5pt">
                <v:textbox>
                  <w:txbxContent>
                    <w:p w:rsidR="00E83177" w:rsidRDefault="00E83177" w:rsidP="00E831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outlineLvl w:val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ПРИЛОЖЕНИЕ №2</w:t>
                      </w:r>
                    </w:p>
                    <w:p w:rsidR="00E83177" w:rsidRDefault="00E83177" w:rsidP="00E831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 постановлению       администрации Еткульского   муниципального района</w:t>
                      </w:r>
                    </w:p>
                    <w:p w:rsidR="00E83177" w:rsidRDefault="00E83177" w:rsidP="00E831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от 10.12.2015г. № 359</w:t>
                      </w:r>
                    </w:p>
                    <w:p w:rsidR="00E83177" w:rsidRDefault="00E83177" w:rsidP="00E831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(в редакции постановления администрации      Еткульского                                             муниципального района</w:t>
                      </w:r>
                    </w:p>
                    <w:p w:rsidR="00E83177" w:rsidRDefault="00E83177" w:rsidP="00E831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sz w:val="28"/>
                          <w:szCs w:val="28"/>
                        </w:rPr>
                        <w:t>22.01.2020</w:t>
                      </w:r>
                      <w:r>
                        <w:rPr>
                          <w:sz w:val="28"/>
                          <w:szCs w:val="28"/>
                        </w:rPr>
                        <w:t xml:space="preserve"> № </w:t>
                      </w:r>
                      <w:r>
                        <w:rPr>
                          <w:sz w:val="28"/>
                          <w:szCs w:val="28"/>
                        </w:rPr>
                        <w:t>36</w:t>
                      </w:r>
                      <w:bookmarkStart w:id="1" w:name="_GoBack"/>
                      <w:bookmarkEnd w:id="1"/>
                      <w:r>
                        <w:rPr>
                          <w:sz w:val="28"/>
                          <w:szCs w:val="28"/>
                        </w:rPr>
                        <w:t>)</w:t>
                      </w:r>
                    </w:p>
                    <w:p w:rsidR="00E83177" w:rsidRDefault="00E83177" w:rsidP="00E83177">
                      <w:pPr>
                        <w:widowControl w:val="0"/>
                        <w:autoSpaceDE w:val="0"/>
                        <w:autoSpaceDN w:val="0"/>
                        <w:adjustRightInd w:val="0"/>
                        <w:jc w:val="center"/>
                        <w:rPr>
                          <w:color w:val="000000"/>
                        </w:rPr>
                      </w:pPr>
                    </w:p>
                    <w:p w:rsidR="00E83177" w:rsidRDefault="00E83177" w:rsidP="00E831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 xml:space="preserve">                                                              </w:t>
      </w: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Состав Комиссии</w:t>
      </w: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 w:rsidRPr="001F060C">
        <w:rPr>
          <w:bCs/>
          <w:sz w:val="28"/>
        </w:rPr>
        <w:t>по соблюдению требований к служебному поведению муниципальных служащих Еткульского муниципального района и урегулированию конфликта интересов</w:t>
      </w:r>
    </w:p>
    <w:p w:rsidR="00E83177" w:rsidRDefault="00E83177" w:rsidP="00E83177">
      <w:pPr>
        <w:widowControl w:val="0"/>
        <w:tabs>
          <w:tab w:val="left" w:pos="3915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D07DCB" wp14:editId="3176A046">
                <wp:simplePos x="0" y="0"/>
                <wp:positionH relativeFrom="column">
                  <wp:posOffset>-81280</wp:posOffset>
                </wp:positionH>
                <wp:positionV relativeFrom="paragraph">
                  <wp:posOffset>88265</wp:posOffset>
                </wp:positionV>
                <wp:extent cx="1771650" cy="3067050"/>
                <wp:effectExtent l="0" t="0" r="0" b="0"/>
                <wp:wrapNone/>
                <wp:docPr id="62" name="Поле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177" w:rsidRDefault="00E83177" w:rsidP="00E831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Щетихина В.М.   –    Ямгурова Г.С.     –    </w:t>
                            </w:r>
                          </w:p>
                          <w:p w:rsidR="00E83177" w:rsidRDefault="00E83177" w:rsidP="00E831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83177" w:rsidRDefault="00E83177" w:rsidP="00E831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Иванчикова В.А.</w:t>
                            </w:r>
                            <w:r w:rsidRPr="001C5E5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–</w:t>
                            </w:r>
                          </w:p>
                          <w:p w:rsidR="00E83177" w:rsidRDefault="00E83177" w:rsidP="00E831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83177" w:rsidRDefault="00E83177" w:rsidP="00E831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83177" w:rsidRDefault="00E83177" w:rsidP="00E831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83177" w:rsidRDefault="00E83177" w:rsidP="00E831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83177" w:rsidRDefault="00E83177" w:rsidP="00E831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Кудрявцева О.А. –</w:t>
                            </w:r>
                          </w:p>
                          <w:p w:rsidR="00E83177" w:rsidRDefault="00E83177" w:rsidP="00E831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83177" w:rsidRDefault="00E83177" w:rsidP="00E831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Мельник В.В.      –</w:t>
                            </w:r>
                            <w:r w:rsidRPr="001C5E5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Шатрова В.Б.      –   </w:t>
                            </w:r>
                          </w:p>
                          <w:p w:rsidR="00E83177" w:rsidRDefault="00E83177" w:rsidP="00E83177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83177" w:rsidRDefault="00E83177" w:rsidP="00E83177">
                            <w:r>
                              <w:rPr>
                                <w:sz w:val="28"/>
                                <w:szCs w:val="28"/>
                              </w:rPr>
                              <w:t xml:space="preserve"> Шилова Т.А.       –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2" o:spid="_x0000_s1027" type="#_x0000_t202" style="position:absolute;left:0;text-align:left;margin-left:-6.4pt;margin-top:6.95pt;width:139.5pt;height:2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" fillcolor="white [3201]" stroked="f" strokeweight=".5pt">
                <v:textbox>
                  <w:txbxContent>
                    <w:p w:rsidR="00E83177" w:rsidRDefault="00E83177" w:rsidP="00E831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Щетихина В.М.   –    Ямгурова Г.С.     –    </w:t>
                      </w:r>
                    </w:p>
                    <w:p w:rsidR="00E83177" w:rsidRDefault="00E83177" w:rsidP="00E831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83177" w:rsidRDefault="00E83177" w:rsidP="00E831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Иванчикова В.А.</w:t>
                      </w:r>
                      <w:r w:rsidRPr="001C5E5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>–</w:t>
                      </w:r>
                    </w:p>
                    <w:p w:rsidR="00E83177" w:rsidRDefault="00E83177" w:rsidP="00E831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83177" w:rsidRDefault="00E83177" w:rsidP="00E831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83177" w:rsidRDefault="00E83177" w:rsidP="00E831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83177" w:rsidRDefault="00E83177" w:rsidP="00E831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83177" w:rsidRDefault="00E83177" w:rsidP="00E831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Кудрявцева О.А. –</w:t>
                      </w:r>
                    </w:p>
                    <w:p w:rsidR="00E83177" w:rsidRDefault="00E83177" w:rsidP="00E831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83177" w:rsidRDefault="00E83177" w:rsidP="00E83177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Мельник В.В.      –</w:t>
                      </w:r>
                      <w:r w:rsidRPr="001C5E50">
                        <w:rPr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sz w:val="28"/>
                          <w:szCs w:val="28"/>
                        </w:rPr>
                        <w:t xml:space="preserve">Шатрова В.Б.      –   </w:t>
                      </w:r>
                    </w:p>
                    <w:p w:rsidR="00E83177" w:rsidRDefault="00E83177" w:rsidP="00E83177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83177" w:rsidRDefault="00E83177" w:rsidP="00E83177">
                      <w:r>
                        <w:rPr>
                          <w:sz w:val="28"/>
                          <w:szCs w:val="28"/>
                        </w:rPr>
                        <w:t xml:space="preserve"> Шилова Т.А.       –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EF7ADE" wp14:editId="34495D88">
                <wp:simplePos x="0" y="0"/>
                <wp:positionH relativeFrom="column">
                  <wp:posOffset>1690370</wp:posOffset>
                </wp:positionH>
                <wp:positionV relativeFrom="paragraph">
                  <wp:posOffset>88265</wp:posOffset>
                </wp:positionV>
                <wp:extent cx="4476750" cy="3295650"/>
                <wp:effectExtent l="0" t="0" r="0" b="0"/>
                <wp:wrapNone/>
                <wp:docPr id="63" name="Поле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0" cy="329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3177" w:rsidRDefault="00E83177" w:rsidP="00E8317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заместитель главы района, председатель комиссии;</w:t>
                            </w:r>
                          </w:p>
                          <w:p w:rsidR="00E83177" w:rsidRDefault="00E83177" w:rsidP="00E8317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заместитель главы района, заместитель    председателя    комиссии; </w:t>
                            </w:r>
                          </w:p>
                          <w:p w:rsidR="00E83177" w:rsidRDefault="00E83177" w:rsidP="00E8317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председатель общественной      организации    ветеранов пенсионеров) войны, труда, вооруженных сил  и правоохранительных органов                    Еткульского муниципального  района (по согласованию)</w:t>
                            </w:r>
                          </w:p>
                          <w:p w:rsidR="00E83177" w:rsidRDefault="00E83177" w:rsidP="00E8317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 юридического        отдела     управления                                    организационно-правовой работы;</w:t>
                            </w:r>
                          </w:p>
                          <w:p w:rsidR="00E83177" w:rsidRDefault="00E83177" w:rsidP="00E8317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экономического отдела;</w:t>
                            </w:r>
                          </w:p>
                          <w:p w:rsidR="00E83177" w:rsidRDefault="00E83177" w:rsidP="00E8317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член       общественной          палаты            Еткульского    муниципального  района (по согласованию);</w:t>
                            </w:r>
                          </w:p>
                          <w:p w:rsidR="00E83177" w:rsidRDefault="00E83177" w:rsidP="00E8317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начальник отдела     муниципальной    службы и кадров,</w:t>
                            </w:r>
                          </w:p>
                          <w:p w:rsidR="00E83177" w:rsidRDefault="00E83177" w:rsidP="00E8317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секретарь комиссии.</w:t>
                            </w:r>
                          </w:p>
                          <w:p w:rsidR="00E83177" w:rsidRDefault="00E83177" w:rsidP="00E8317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63" o:spid="_x0000_s1028" type="#_x0000_t202" style="position:absolute;left:0;text-align:left;margin-left:133.1pt;margin-top:6.95pt;width:352.5pt;height:25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" fillcolor="white [3201]" stroked="f" strokeweight=".5pt">
                <v:textbox>
                  <w:txbxContent>
                    <w:p w:rsidR="00E83177" w:rsidRDefault="00E83177" w:rsidP="00E8317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заместитель главы района, председатель комиссии;</w:t>
                      </w:r>
                    </w:p>
                    <w:p w:rsidR="00E83177" w:rsidRDefault="00E83177" w:rsidP="00E8317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заместитель главы района, заместитель    председателя    комиссии; </w:t>
                      </w:r>
                    </w:p>
                    <w:p w:rsidR="00E83177" w:rsidRDefault="00E83177" w:rsidP="00E8317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председатель общественной      организации    ветеранов пенсионеров) войны, труда, вооруженных сил  и правоохранительных органов                    Еткульского муниципального  района (по согласованию)</w:t>
                      </w:r>
                    </w:p>
                    <w:p w:rsidR="00E83177" w:rsidRDefault="00E83177" w:rsidP="00E8317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 юридического        отдела     управления                                    организационно-правовой работы;</w:t>
                      </w:r>
                    </w:p>
                    <w:p w:rsidR="00E83177" w:rsidRDefault="00E83177" w:rsidP="00E8317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экономического отдела;</w:t>
                      </w:r>
                    </w:p>
                    <w:p w:rsidR="00E83177" w:rsidRDefault="00E83177" w:rsidP="00E8317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член       общественной          палаты            Еткульского    муниципального  района (по согласованию);</w:t>
                      </w:r>
                    </w:p>
                    <w:p w:rsidR="00E83177" w:rsidRDefault="00E83177" w:rsidP="00E8317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начальник отдела     муниципальной    службы и кадров,</w:t>
                      </w:r>
                    </w:p>
                    <w:p w:rsidR="00E83177" w:rsidRDefault="00E83177" w:rsidP="00E8317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секретарь комиссии.</w:t>
                      </w:r>
                    </w:p>
                    <w:p w:rsidR="00E83177" w:rsidRDefault="00E83177" w:rsidP="00E83177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8"/>
          <w:szCs w:val="28"/>
        </w:rPr>
        <w:tab/>
      </w: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E83177" w:rsidRDefault="00E83177" w:rsidP="00E83177">
      <w:pPr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</w:p>
    <w:p w:rsidR="00811F00" w:rsidRDefault="00811F00"/>
    <w:sectPr w:rsidR="00811F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177"/>
    <w:rsid w:val="00811F00"/>
    <w:rsid w:val="00E83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1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Александровна Шилова</dc:creator>
  <cp:lastModifiedBy>Татьяна Александровна Шилова</cp:lastModifiedBy>
  <cp:revision>1</cp:revision>
  <dcterms:created xsi:type="dcterms:W3CDTF">2020-05-07T10:50:00Z</dcterms:created>
  <dcterms:modified xsi:type="dcterms:W3CDTF">2020-05-07T10:52:00Z</dcterms:modified>
</cp:coreProperties>
</file>